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602" w:rsidRPr="007B6602" w:rsidRDefault="007B6602" w:rsidP="007B6602">
      <w:pPr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7B6602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 xml:space="preserve">ส่วนที่ </w:t>
      </w:r>
      <w:r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5</w:t>
      </w:r>
      <w:r w:rsidRPr="007B6602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 xml:space="preserve">  การบริหารแผนไปสู่การปฏิบัติ</w:t>
      </w:r>
    </w:p>
    <w:p w:rsidR="007B6602" w:rsidRPr="007B6602" w:rsidRDefault="007B6602" w:rsidP="007B6602">
      <w:pPr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การนำแผนกลยุทธ์ไปปฏิบัติเป็นงานของบุคลากรทุกระดับภายในสถานศึกษา  โดยมีผู้บริหารสถานศึกษาเป็นผู้นำในการประยุกต์ใช้และบุคลากรทุกคนเป็นผู้ร่วมมือ  ดังนั้นปัจจัยสำคัญประการหนึ่งต่อความสำเร็จของการนำแผนกลยุทธ์ไปปฏิบัติ  ได้แก่  การติดต่อสื่อสารภายในสถานศึกษา  ถ้าจะมีการเปลี่ยนแปลงใด ๆ เกิดขึ้นอันเนื่องมาจากแผนกลยุทธ์  ผู้บริหารจะต้องนำเสนอให้บุลากรรับทราบอย่างชัดเจน  รวมทั้งกระตุ้นและชักจูงให้บุคลากรเห็นพ้องต่อการเปลี่ยนแปลงที่จะต้องเกิดขึ้น  เมื่อองค์กรสามารถบรรลุถึงเป้าหมายในทุก ๆ ด้าน  จึงจะถือว่าการประยุกต์ใช้แผนกลยุทธ์ของสถานศึกษาประสบความสำเร็จ</w:t>
      </w:r>
    </w:p>
    <w:p w:rsidR="007B6602" w:rsidRPr="007B6602" w:rsidRDefault="007B6602" w:rsidP="007B6602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ขั้นตอนการนำแผนกลยุทธ์สู่การปฏิบัติ</w:t>
      </w:r>
    </w:p>
    <w:p w:rsidR="007B6602" w:rsidRPr="007B6602" w:rsidRDefault="007B6602" w:rsidP="007B6602">
      <w:pPr>
        <w:pStyle w:val="a7"/>
        <w:numPr>
          <w:ilvl w:val="0"/>
          <w:numId w:val="1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ศึกษาแผนกลยุทธ์ของสถานศึกษา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    เป็นการวิเคราะห์กลยุทธ์ที่ได้กำหนดไว้  เพื่อจัดทำแผนที่กลยุทธ์และรายละเอียดขั้นตอนการดำเนินงานต่าง ๆ ให้เป็นไปตามกลยุทธ์</w:t>
      </w:r>
    </w:p>
    <w:p w:rsidR="007B6602" w:rsidRPr="007B6602" w:rsidRDefault="007B6602" w:rsidP="007B6602">
      <w:pPr>
        <w:numPr>
          <w:ilvl w:val="0"/>
          <w:numId w:val="1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ทบทวน / ปรับกลยุทธ์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    ในขั้นนี้เป็นการทบทวนกลยุทธ์ที่ได้กำหนดไว้  เพื่อพิจารณาว่าเหมาะสมหรือไม่อย่างไร  ซึ่งอาจมีกรณีที่มีความจำเป็นต้องปรับกลยุทธ์  จากเหตุการณ์ดังต่อไปนี้</w:t>
      </w:r>
    </w:p>
    <w:p w:rsidR="007B6602" w:rsidRPr="007B660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นโยบายหน่วยเหนือ หรือนโยบายสถานศึกษามีการปรับเปลี่ยน</w:t>
      </w:r>
    </w:p>
    <w:p w:rsidR="007B6602" w:rsidRPr="007B660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สังคมภายในประเทศ  หรือสังคมโลกมีการเปลี่ยนแปลงไปตามสภาวการณ์</w:t>
      </w:r>
    </w:p>
    <w:p w:rsidR="007B6602" w:rsidRPr="007B660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กลยุทธ์ไม่เหมาะสมกับสถานการปัจจุบัน</w:t>
      </w:r>
    </w:p>
    <w:p w:rsidR="007B6602" w:rsidRPr="007B6602" w:rsidRDefault="007B6602" w:rsidP="007B6602">
      <w:pPr>
        <w:numPr>
          <w:ilvl w:val="0"/>
          <w:numId w:val="1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จัดทำแผนปฏิบัติการ  </w:t>
      </w: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ในขั้นนี้จะต้องแปลงแผนกลยุทธ์เป็นแผนปฏิบัติการ      (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Action Plan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)  โดยจัดทำโครงการ / กิจกรรมที่จะดำเนินงาน  ระยะเวลา  ผู้รับผิดชอบ  เป้าหมายตัวชี้วัดความสำเร็จ  และกำหนดงบประมาณ  จากการทบทวนวิสัยทัศน์  </w:t>
      </w:r>
      <w:proofErr w:type="spellStart"/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พันธ</w:t>
      </w:r>
      <w:proofErr w:type="spellEnd"/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กิจ  เป้าประสงค์หลัก  ประเด็นกลยุทธ์และกลยุทธ์  และแปลงเป็นแผนปฏิบัติการประจำปีของสถานศึกษา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เพื่อเป็นกรอบทิศทางการดำเนินงานตามภารกิจ</w:t>
      </w:r>
    </w:p>
    <w:p w:rsidR="007B6602" w:rsidRPr="007B6602" w:rsidRDefault="007B6602" w:rsidP="007B6602">
      <w:pPr>
        <w:numPr>
          <w:ilvl w:val="0"/>
          <w:numId w:val="1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ปรับกระบวนการปฏิบัติงาน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   ในขั้นนี้เป็นการปรับกระบวนการปฏิบัติงานเพื่อให้พร้อมที่จะนำกลยุทธ์ไปสู่การปฏิบัติได้สำเร็จ  ได้แก่  การปรับโครงสร้างการทำงาน  ระบบงาน  บุคลากร  ตลอดจนวัฒนธรรมของหน่วยงาน  ซึ่งกระบวนการปฏิบัติงานดังกล่าวมีองค์ความรู้ที่สามารถศึกษาเพิ่มเติมจากการพัฒนาองค์กร  การจัดทำข้อเสนอการเปลี่ยนแปลง </w:t>
      </w:r>
      <w:r w:rsidRPr="007B6602">
        <w:rPr>
          <w:rFonts w:ascii="TH SarabunPSK" w:eastAsia="Times New Roman" w:hAnsi="TH SarabunPSK" w:cs="TH SarabunPSK"/>
          <w:sz w:val="32"/>
          <w:szCs w:val="32"/>
        </w:rPr>
        <w:t>( Blue print for Change )</w:t>
      </w:r>
    </w:p>
    <w:p w:rsidR="007B6602" w:rsidRPr="007B6602" w:rsidRDefault="007B6602" w:rsidP="007B6602">
      <w:pPr>
        <w:numPr>
          <w:ilvl w:val="0"/>
          <w:numId w:val="1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ควบคุม กำกับ ติดตาม ประเมินผลการปฏิบัติงาน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เป็นการดำเนินการดังนี้</w:t>
      </w:r>
    </w:p>
    <w:p w:rsidR="007B6602" w:rsidRPr="007B660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ตรวจสอบความเข้าใจของบุคลากรในหน่วยงาน</w:t>
      </w:r>
    </w:p>
    <w:p w:rsidR="007B6602" w:rsidRPr="007B660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กำกับให้มีการปฏิบัติงานให้เป็นไปตามผังการปฏิบัติงาน</w:t>
      </w:r>
    </w:p>
    <w:p w:rsidR="007B6602" w:rsidRPr="00BD7BF2" w:rsidRDefault="007B6602" w:rsidP="007B6602">
      <w:pPr>
        <w:numPr>
          <w:ilvl w:val="0"/>
          <w:numId w:val="2"/>
        </w:numPr>
        <w:spacing w:after="0"/>
        <w:jc w:val="thaiDistribute"/>
        <w:rPr>
          <w:rFonts w:ascii="TH SarabunPSK" w:eastAsia="Times New Roman" w:hAnsi="TH SarabunPSK" w:cs="TH SarabunPSK" w:hint="cs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การได้รับการสนับสนุนโดยการมีส่วนร่วมของบุคลากรหรือหน่วยงานอื่น ๆ </w:t>
      </w:r>
      <w:bookmarkStart w:id="0" w:name="_GoBack"/>
      <w:bookmarkEnd w:id="0"/>
    </w:p>
    <w:p w:rsidR="007B6602" w:rsidRPr="007B6602" w:rsidRDefault="007B6602" w:rsidP="007B6602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B6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การควบคุมและประเมินผลกลยุทธ์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ขั้นตอนสุดท้ายของการบริหารเชิงกลยุทธ์ได้แก่  การติดตามและประเมินผลกลยุทธ์  ซึ่งหมายถึงการที่ผู้บริหารคอยติดตามและตรวจสอบความก้าวหน้า  ปัญหา  อุปสรรค  ตลอดจนความสำเร็จและความล้มเหลวของโครงการ/กิจกรรมต่าง ๆ  ซึ่งประกอบขึ้นเป็นกลยุทธ์ของสถานศึกษา  วิธีการในการติดตามประเมินผลนั้นก็คือ  การคอยติดตามข้อมูลข่าวสารสารสนเทศโดยเฉพาะที่เกี่ยวกับตัวชี้วัดความสำเร็จต่าง ๆ ที่กำหนดไว้  และคอบแก้ไขปัญหาอุปสรรคต่าง ๆ ที่อาจจะเกิดขึ้น  ตลอดจนถึงการคอยติดตามให้การสนับสนุนแก่ผู้ปฏิบัติงานในส่วนต่าง ๆ  ในทุ ๆ ด้าน  ให้สมารถปฏิบัติงานตามกลยุทธ์ได้อย่างมีประสิทธิภาพ  การติดตามประเมินผลนอกจากจะช่วยให้ทราบถึงความสำเร็จและความก้าวหน้าของงานแล้ว ยังเป็นการกระตุ้นและจูงใจให้ผู้ปฏิบัติงานรับเอากลยุทธ์ไปปฏิบัติด้วยความมั่นใจ  นอกจากนี้การได้เรียนรู้ถึงผลสำเร็จหรือล้มเหลวตลอดจนข้อผิดพลายต่าง ๆ ก็ยังเป็นส่วนสำคัญในกระบวนการเรียนรู้ของสถานศึกษา ซึ่งจะนำไปสู่การปรับตัวได้อย่างถูกต้องและรวดเร็ว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การติดตามความก้าวหน้าในการปฏิบัติงานและประเมินผลความสำเร็จของงาน อันจะนำไปสู่การดำเนินการแก้ไขปรับปรุงร่วมกันให้บรรลุเป้าหมาย  ผู้บริหารจึงต้องมีการติดตามและประเมินผลเพื่อให้ทราบประสิทธิภาพและประสิทธิผลของระบบงานต่าง ๆ ของสถานศึกษาว่าอยู่ในระดับที่เหมาะสมสอดคล้องกับสถานการณ์ปัจจุบันเพียงใด  การติดตามและประเมินผลมักใช้ควบคู่กัน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การติดตาม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( Monitoring )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หมายถึงการเก็บรวบรวมข้อมูลการปฏิบัติงานตามแผนงานที่กำหนดไว้  เพื่อตัดสินใจว่าได้ผลตามวัตถุประสงค์ของแผนงาน / โครงการ  นั้นหรือไม่เพียงใด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การประเมินผล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( Evaluation )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หมายถึงการตรวจความก้าวหน้าของแผนงาน / โครงการ  ตลอดจนการพิจารณาผลสัมฤทธิ์ของแผนงาน / โครงการนั้น ๆ ว่ามีมากน้อยเพียงใด  เมื่อเปรียบเทียบกับเกณฑ์ที่กำหนดขึ้น  จึงเป็นกระบวนการบ่งชี้ถึงคุณค่าของแผนงาน / โครงการ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ดังนั้นการติดตามเป็นกระบวนการที่ดำเนินการอย่างต่อเนื่องเกี่ยวกับการปฏิบัติงานตามแผนงาน / โครงการ  ส่วนการประเมินผลอาจจะประเมินได้ในทุกช่วงของแผนงาน / โครงการ  นับตั้งแต่ก่อนตัดสินใจทำแผนงาน/โครงการ  ขณะดำเนินงานในจุดต่าง ๆ และเมื่อสิ้นสุดแผน  สิ้นปีงบประมาณ  หรือแผนงาน/โครงการแล้วเสร็จ</w:t>
      </w:r>
    </w:p>
    <w:p w:rsidR="007B6602" w:rsidRPr="007B6602" w:rsidRDefault="007B6602" w:rsidP="007B6602">
      <w:pPr>
        <w:spacing w:after="0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การติดตามผลการดำเนินงานเพื่อให้ได้ข้อมูลมาจัดทำรายงานผลการดำเนินงานมีลักษณะดังนี้</w:t>
      </w:r>
    </w:p>
    <w:p w:rsidR="007B6602" w:rsidRPr="007B6602" w:rsidRDefault="007B6602" w:rsidP="007B6602">
      <w:pPr>
        <w:pStyle w:val="a7"/>
        <w:numPr>
          <w:ilvl w:val="0"/>
          <w:numId w:val="3"/>
        </w:numPr>
        <w:tabs>
          <w:tab w:val="left" w:pos="1418"/>
        </w:tabs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การติดตามผลการดำเนินงานตามแผนพัฒนาการศึกษาจังหวัด    ซึ่งเป็นแผนระยะปานกลาง ( ๓ – ๕ ปี ) เป็นการติดตามผลการดำเนินงานตามตัวชี้วัดผลสำเร็จของแผนในระยะครึ่งแผนและระยะสิ้นสุดแผน  และติดตามความก้าวหน้าของโครงการสำคัญที่กำหนดไว้ในกรอบแผนงานโครงการ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( Initiative )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เพื่อให้สามารถปรับกลยุทธ์ได้สอดคล้องกับสถานการณ์ที่เปลี่ยนแปลงไป  เช่น  นโยบายรัฐบาล  กระทรวง  กรม  และความต้องการจำเป็นของสถานศึกษา</w:t>
      </w:r>
    </w:p>
    <w:p w:rsidR="007B6602" w:rsidRPr="007B6602" w:rsidRDefault="007B6602" w:rsidP="007B6602">
      <w:pPr>
        <w:numPr>
          <w:ilvl w:val="0"/>
          <w:numId w:val="3"/>
        </w:numPr>
        <w:tabs>
          <w:tab w:val="left" w:pos="1418"/>
        </w:tabs>
        <w:spacing w:after="0"/>
        <w:ind w:left="0" w:firstLine="993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7B6602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การติดตามผลการดำเนินงานตามแผนปฏิบัติการประจำปี (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Action Plan )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ซึ่งเป็นแผนใช้เงิน  เป็นการติดตามผลการดำเนินงานตามตัวชี้วัดความสำเร็จของแผนซึ่งอาจกำหนดเป็นจุดเน้นการดำเนินงานประจำปี  โดยติดตามความสำเร็จของโครงการ / กิจกรรมที่กำหนดไว้ในแผน  รวมทั้งผลการเบิกจ่ายงบประมาณเป็นรายไตรมาส  เพื่อให้สมารถปรับแผนได้สอดคล้องกับความต้องการจำเป็นของสถานศึกษา  ทั้งนี้เครื่องมือการติดตามผลการดำเนินงานอาจใช้แบบสำรวจ สัมภาษณ์ โปรแกรม 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On Web </w:t>
      </w:r>
      <w:r w:rsidRPr="007B6602">
        <w:rPr>
          <w:rFonts w:ascii="TH SarabunPSK" w:eastAsia="Times New Roman" w:hAnsi="TH SarabunPSK" w:cs="TH SarabunPSK"/>
          <w:sz w:val="32"/>
          <w:szCs w:val="32"/>
          <w:cs/>
        </w:rPr>
        <w:t>และการศึกษาวิจัย  รวมทั้งผู้รับผิดชอบแผนงานโครงการหรือผู้รับผิดชอบหลักในการบริหารแผนสู่การปฏิบัติได้รายงานความก้าวหน้าและปัญหาอุปสรรค  และจัดให้มีคณะกรรมการตรวจสอบกลั่นกรองข้อมูล  เนื่องจากข้อมูลจากการรายงานรายบุคคลอาจไม่ครบถ้วน  เมื่อนำเสนอคณะกรรมการศึกษาธิการจังหวัดร้อยเอ็ด       ได้พิจารณาร่วมกันจะได้เพิ่มเติมข้อมูลให้สมบูรณ์และมีความสอดคล้องเชื่อมโยงกันมากขึ้น</w:t>
      </w:r>
      <w:r w:rsidRPr="007B6602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D13FC4" w:rsidRPr="007B6602" w:rsidRDefault="00D13FC4">
      <w:pPr>
        <w:rPr>
          <w:rFonts w:ascii="TH SarabunPSK" w:hAnsi="TH SarabunPSK" w:cs="TH SarabunPSK"/>
        </w:rPr>
      </w:pPr>
    </w:p>
    <w:sectPr w:rsidR="00D13FC4" w:rsidRPr="007B6602" w:rsidSect="00BD7BF2">
      <w:headerReference w:type="default" r:id="rId8"/>
      <w:pgSz w:w="11906" w:h="16838" w:code="9"/>
      <w:pgMar w:top="1258" w:right="1440" w:bottom="1440" w:left="1440" w:header="1134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8E6" w:rsidRDefault="004A38E6" w:rsidP="007B6602">
      <w:pPr>
        <w:spacing w:after="0" w:line="240" w:lineRule="auto"/>
      </w:pPr>
      <w:r>
        <w:separator/>
      </w:r>
    </w:p>
  </w:endnote>
  <w:endnote w:type="continuationSeparator" w:id="0">
    <w:p w:rsidR="004A38E6" w:rsidRDefault="004A38E6" w:rsidP="007B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8E6" w:rsidRDefault="004A38E6" w:rsidP="007B6602">
      <w:pPr>
        <w:spacing w:after="0" w:line="240" w:lineRule="auto"/>
      </w:pPr>
      <w:r>
        <w:separator/>
      </w:r>
    </w:p>
  </w:footnote>
  <w:footnote w:type="continuationSeparator" w:id="0">
    <w:p w:rsidR="004A38E6" w:rsidRDefault="004A38E6" w:rsidP="007B6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243417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BD7BF2" w:rsidRPr="00BD7BF2" w:rsidRDefault="00BD7BF2">
        <w:pPr>
          <w:pStyle w:val="a3"/>
          <w:jc w:val="right"/>
          <w:rPr>
            <w:rFonts w:ascii="TH SarabunPSK" w:hAnsi="TH SarabunPSK" w:cs="TH SarabunPSK"/>
            <w:sz w:val="32"/>
            <w:szCs w:val="40"/>
          </w:rPr>
        </w:pPr>
        <w:r w:rsidRPr="00BD7BF2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BD7BF2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BD7BF2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Pr="00BD7BF2">
          <w:rPr>
            <w:rFonts w:ascii="TH SarabunPSK" w:hAnsi="TH SarabunPSK" w:cs="TH SarabunPSK"/>
            <w:noProof/>
            <w:sz w:val="32"/>
            <w:szCs w:val="40"/>
            <w:lang w:val="th-TH"/>
          </w:rPr>
          <w:t>122</w:t>
        </w:r>
        <w:r w:rsidRPr="00BD7BF2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A83F47" w:rsidRPr="00572895" w:rsidRDefault="004A38E6" w:rsidP="00572895">
    <w:pPr>
      <w:pStyle w:val="a3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92AF5"/>
    <w:multiLevelType w:val="hybridMultilevel"/>
    <w:tmpl w:val="A9024C16"/>
    <w:lvl w:ilvl="0" w:tplc="57E4221C">
      <w:start w:val="1"/>
      <w:numFmt w:val="decimal"/>
      <w:lvlText w:val="%1."/>
      <w:lvlJc w:val="left"/>
      <w:pPr>
        <w:ind w:left="1353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3955333"/>
    <w:multiLevelType w:val="hybridMultilevel"/>
    <w:tmpl w:val="95182B1A"/>
    <w:lvl w:ilvl="0" w:tplc="B11289C4">
      <w:start w:val="1"/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D3477E"/>
    <w:multiLevelType w:val="hybridMultilevel"/>
    <w:tmpl w:val="1BA86048"/>
    <w:lvl w:ilvl="0" w:tplc="0BCE519A">
      <w:start w:val="1"/>
      <w:numFmt w:val="decimal"/>
      <w:lvlText w:val="%1."/>
      <w:lvlJc w:val="left"/>
      <w:pPr>
        <w:ind w:left="1353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02"/>
    <w:rsid w:val="004A38E6"/>
    <w:rsid w:val="007B6602"/>
    <w:rsid w:val="009C3C1B"/>
    <w:rsid w:val="00BD7BF2"/>
    <w:rsid w:val="00D1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E015AF-F0D0-4F63-BEC9-1CB25760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602"/>
    <w:pPr>
      <w:spacing w:after="200" w:line="276" w:lineRule="auto"/>
    </w:pPr>
    <w:rPr>
      <w:rFonts w:ascii="Calibri" w:eastAsia="Calibri" w:hAnsi="Calibri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60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7B6602"/>
    <w:rPr>
      <w:rFonts w:ascii="Calibri" w:eastAsia="Calibri" w:hAnsi="Calibri" w:cs="Angsana New"/>
    </w:rPr>
  </w:style>
  <w:style w:type="paragraph" w:styleId="a5">
    <w:name w:val="footer"/>
    <w:basedOn w:val="a"/>
    <w:link w:val="a6"/>
    <w:uiPriority w:val="99"/>
    <w:unhideWhenUsed/>
    <w:rsid w:val="007B6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7B6602"/>
    <w:rPr>
      <w:rFonts w:ascii="Calibri" w:eastAsia="Calibri" w:hAnsi="Calibri" w:cs="Angsana New"/>
    </w:rPr>
  </w:style>
  <w:style w:type="paragraph" w:styleId="a7">
    <w:name w:val="List Paragraph"/>
    <w:basedOn w:val="a"/>
    <w:uiPriority w:val="34"/>
    <w:qFormat/>
    <w:rsid w:val="007B660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D7BF2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D7BF2"/>
    <w:rPr>
      <w:rFonts w:ascii="Leelawadee" w:eastAsia="Calibri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7890-7451-4C19-A201-7075087A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cp:lastPrinted>2017-08-25T07:00:00Z</cp:lastPrinted>
  <dcterms:created xsi:type="dcterms:W3CDTF">2017-08-24T09:04:00Z</dcterms:created>
  <dcterms:modified xsi:type="dcterms:W3CDTF">2017-08-25T07:00:00Z</dcterms:modified>
</cp:coreProperties>
</file>